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4CD" w:rsidRPr="0014417C" w:rsidRDefault="007B24CD" w:rsidP="007B24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4417C">
        <w:rPr>
          <w:rFonts w:ascii="Times New Roman" w:eastAsia="Times New Roman" w:hAnsi="Times New Roman" w:cs="Times New Roman"/>
          <w:b/>
          <w:sz w:val="28"/>
          <w:szCs w:val="28"/>
        </w:rPr>
        <w:t>Установление сервитута в отношении земельного участка, находящегося в муниципальной собственности или государственная собственность на который не разграничена</w:t>
      </w:r>
    </w:p>
    <w:p w:rsidR="007B24CD" w:rsidRPr="0014417C" w:rsidRDefault="007B24CD" w:rsidP="007B2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17C">
        <w:rPr>
          <w:rFonts w:ascii="Times New Roman" w:hAnsi="Times New Roman" w:cs="Times New Roman"/>
          <w:sz w:val="28"/>
          <w:szCs w:val="28"/>
        </w:rPr>
        <w:t>Предоставление муниципальной услуги осуществляется в соответствии со следующими нормативными правовыми актами:</w:t>
      </w:r>
    </w:p>
    <w:p w:rsidR="007B24CD" w:rsidRPr="007B24CD" w:rsidRDefault="007B24CD" w:rsidP="007B2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24CD">
        <w:rPr>
          <w:rFonts w:ascii="Times New Roman" w:hAnsi="Times New Roman" w:cs="Times New Roman"/>
          <w:sz w:val="28"/>
          <w:szCs w:val="28"/>
        </w:rPr>
        <w:t xml:space="preserve">- </w:t>
      </w:r>
      <w:hyperlink r:id="rId5" w:history="1">
        <w:r w:rsidRPr="007B24C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Земельный кодекс Российской Федерации</w:t>
        </w:r>
      </w:hyperlink>
      <w:r w:rsidRPr="007B24CD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Pr="007B24C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от 25 октября 2001 г. N 136-ФЗ</w:t>
        </w:r>
      </w:hyperlink>
      <w:r w:rsidRPr="007B24CD">
        <w:rPr>
          <w:rFonts w:ascii="Times New Roman" w:hAnsi="Times New Roman" w:cs="Times New Roman"/>
          <w:sz w:val="28"/>
          <w:szCs w:val="28"/>
        </w:rPr>
        <w:t xml:space="preserve"> (первоначальный текст опубликован в издании "Собрание законодательства Российской Федерации" от 29 октября 2001 г. N 44, ст. 4147);</w:t>
      </w:r>
    </w:p>
    <w:p w:rsidR="007B24CD" w:rsidRPr="007B24CD" w:rsidRDefault="007B24CD" w:rsidP="007B2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24CD">
        <w:rPr>
          <w:rFonts w:ascii="Times New Roman" w:hAnsi="Times New Roman" w:cs="Times New Roman"/>
          <w:sz w:val="28"/>
          <w:szCs w:val="28"/>
        </w:rPr>
        <w:t xml:space="preserve">- </w:t>
      </w:r>
      <w:hyperlink r:id="rId7" w:history="1">
        <w:r w:rsidRPr="007B24C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Гражданский кодекс Российской Федерации от 30 ноября 1994 г. N 51-ФЗ</w:t>
        </w:r>
      </w:hyperlink>
      <w:r w:rsidRPr="007B24CD">
        <w:rPr>
          <w:rFonts w:ascii="Times New Roman" w:hAnsi="Times New Roman" w:cs="Times New Roman"/>
          <w:sz w:val="28"/>
          <w:szCs w:val="28"/>
        </w:rPr>
        <w:t xml:space="preserve"> (первоначальный текст опубликован в издании "Собрание законодательства Российской Федерации" от 5 декабря 1994 г. N 32, ст. 3301);</w:t>
      </w:r>
    </w:p>
    <w:p w:rsidR="007B24CD" w:rsidRPr="007B24CD" w:rsidRDefault="007B24CD" w:rsidP="007B2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24CD">
        <w:rPr>
          <w:rFonts w:ascii="Times New Roman" w:hAnsi="Times New Roman" w:cs="Times New Roman"/>
          <w:sz w:val="28"/>
          <w:szCs w:val="28"/>
        </w:rPr>
        <w:t xml:space="preserve">- </w:t>
      </w:r>
      <w:hyperlink r:id="rId8" w:history="1">
        <w:r w:rsidRPr="007B24C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Градостроительный кодекс Российской Федерации</w:t>
        </w:r>
      </w:hyperlink>
      <w:r w:rsidRPr="007B24CD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7B24C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от 29 декабря 2004 г. N 190-ФЗ</w:t>
        </w:r>
      </w:hyperlink>
      <w:r w:rsidRPr="007B24CD">
        <w:rPr>
          <w:rFonts w:ascii="Times New Roman" w:hAnsi="Times New Roman" w:cs="Times New Roman"/>
          <w:sz w:val="28"/>
          <w:szCs w:val="28"/>
        </w:rPr>
        <w:t xml:space="preserve"> (первоначальный текст опубликован в издании "Российская газета" от 30 декабря 2004 г. N 290);</w:t>
      </w:r>
    </w:p>
    <w:p w:rsidR="007B24CD" w:rsidRPr="007B24CD" w:rsidRDefault="007B24CD" w:rsidP="007B2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24CD">
        <w:rPr>
          <w:rFonts w:ascii="Times New Roman" w:hAnsi="Times New Roman" w:cs="Times New Roman"/>
          <w:sz w:val="28"/>
          <w:szCs w:val="28"/>
        </w:rPr>
        <w:t xml:space="preserve">- </w:t>
      </w:r>
      <w:hyperlink r:id="rId10" w:history="1">
        <w:r w:rsidRPr="007B24C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Федеральный закон от 27 июля 2010 г. N 210-ФЗ "Об организации предоставления государственных и муниципальных услуг"</w:t>
        </w:r>
      </w:hyperlink>
      <w:r w:rsidRPr="007B24CD">
        <w:rPr>
          <w:rFonts w:ascii="Times New Roman" w:hAnsi="Times New Roman" w:cs="Times New Roman"/>
          <w:sz w:val="28"/>
          <w:szCs w:val="28"/>
        </w:rPr>
        <w:t xml:space="preserve"> (первоначальный текст опубликован в издании "Российская газета" от 30 июля 2010 г. N 168);</w:t>
      </w:r>
    </w:p>
    <w:p w:rsidR="007B24CD" w:rsidRPr="007B24CD" w:rsidRDefault="007B24CD" w:rsidP="007B24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24CD">
        <w:rPr>
          <w:rFonts w:ascii="Times New Roman" w:hAnsi="Times New Roman" w:cs="Times New Roman"/>
          <w:sz w:val="28"/>
          <w:szCs w:val="28"/>
        </w:rPr>
        <w:t xml:space="preserve">- </w:t>
      </w:r>
      <w:hyperlink r:id="rId11" w:history="1">
        <w:r w:rsidRPr="007B24C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Федеральный закон от 25 октября 2001 г. N 137-ФЗ "О введении в действие Земельного кодекса Российской Федерации"</w:t>
        </w:r>
      </w:hyperlink>
      <w:r w:rsidRPr="007B24CD">
        <w:rPr>
          <w:rFonts w:ascii="Times New Roman" w:hAnsi="Times New Roman" w:cs="Times New Roman"/>
          <w:sz w:val="28"/>
          <w:szCs w:val="28"/>
        </w:rPr>
        <w:t xml:space="preserve"> (первоначальный текст опубликован в издании "Собрание законодательства Российской Федерации" от 29 октября 2001 г. N 44, ст. 4148);</w:t>
      </w:r>
    </w:p>
    <w:p w:rsidR="007B24CD" w:rsidRPr="0014417C" w:rsidRDefault="007B24CD" w:rsidP="007B24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24CD" w:rsidRPr="0014417C" w:rsidRDefault="007B24CD" w:rsidP="007B2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417C">
        <w:rPr>
          <w:rFonts w:ascii="Times New Roman" w:hAnsi="Times New Roman" w:cs="Times New Roman"/>
          <w:bCs/>
          <w:sz w:val="28"/>
          <w:szCs w:val="28"/>
        </w:rPr>
        <w:t>Уставом муниципального образования «</w:t>
      </w:r>
      <w:r>
        <w:rPr>
          <w:rFonts w:ascii="Times New Roman" w:hAnsi="Times New Roman" w:cs="Times New Roman"/>
          <w:bCs/>
          <w:sz w:val="28"/>
          <w:szCs w:val="28"/>
        </w:rPr>
        <w:t>Карсунский</w:t>
      </w:r>
      <w:bookmarkStart w:id="0" w:name="_GoBack"/>
      <w:bookmarkEnd w:id="0"/>
      <w:r w:rsidRPr="0014417C">
        <w:rPr>
          <w:rFonts w:ascii="Times New Roman" w:hAnsi="Times New Roman" w:cs="Times New Roman"/>
          <w:bCs/>
          <w:sz w:val="28"/>
          <w:szCs w:val="28"/>
        </w:rPr>
        <w:t xml:space="preserve"> район» Ульяновской области.</w:t>
      </w:r>
    </w:p>
    <w:p w:rsidR="00452BED" w:rsidRDefault="00452BED"/>
    <w:sectPr w:rsidR="00452B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E66"/>
    <w:rsid w:val="00452BED"/>
    <w:rsid w:val="007B24CD"/>
    <w:rsid w:val="009D3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C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B24C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C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B24C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919338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9027690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docs.cntd.ru/document/744100004" TargetMode="External"/><Relationship Id="rId11" Type="http://schemas.openxmlformats.org/officeDocument/2006/relationships/hyperlink" Target="http://docs.cntd.ru/document/902347486" TargetMode="External"/><Relationship Id="rId5" Type="http://schemas.openxmlformats.org/officeDocument/2006/relationships/hyperlink" Target="http://docs.cntd.ru/document/744100004" TargetMode="External"/><Relationship Id="rId10" Type="http://schemas.openxmlformats.org/officeDocument/2006/relationships/hyperlink" Target="http://docs.cntd.ru/document/90222801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90191933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1501</Characters>
  <Application>Microsoft Office Word</Application>
  <DocSecurity>0</DocSecurity>
  <Lines>12</Lines>
  <Paragraphs>3</Paragraphs>
  <ScaleCrop>false</ScaleCrop>
  <Company/>
  <LinksUpToDate>false</LinksUpToDate>
  <CharactersWithSpaces>1761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Sizova</dc:creator>
  <cp:keywords/>
  <dc:description/>
  <cp:lastModifiedBy>Sizova</cp:lastModifiedBy>
  <cp:revision>2</cp:revision>
  <dcterms:created xsi:type="dcterms:W3CDTF">2019-06-05T10:51:00Z</dcterms:created>
  <dcterms:modified xsi:type="dcterms:W3CDTF">2019-06-05T10:51:00Z</dcterms:modified>
</cp:coreProperties>
</file>